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6592" w14:textId="77777777" w:rsidR="00FE7F0C" w:rsidRDefault="00FE7F0C" w:rsidP="00FE7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AD287" w14:textId="34845D2A" w:rsidR="007A3EB5" w:rsidRPr="00FE2973" w:rsidRDefault="007A3EB5" w:rsidP="00FE7F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2973">
        <w:rPr>
          <w:rFonts w:ascii="Arial" w:hAnsi="Arial" w:cs="Arial"/>
          <w:b/>
          <w:sz w:val="24"/>
          <w:szCs w:val="24"/>
        </w:rPr>
        <w:t>MMCC Announces Medical Cannabis Diversity Regulations</w:t>
      </w:r>
    </w:p>
    <w:p w14:paraId="6A1D7F68" w14:textId="3C2EBF9D" w:rsidR="00FA6587" w:rsidRPr="00FE2973" w:rsidRDefault="00FA6587" w:rsidP="00D97FA2">
      <w:pPr>
        <w:spacing w:after="0"/>
        <w:rPr>
          <w:rFonts w:ascii="Arial" w:hAnsi="Arial" w:cs="Arial"/>
          <w:b/>
          <w:sz w:val="24"/>
          <w:szCs w:val="24"/>
        </w:rPr>
      </w:pPr>
    </w:p>
    <w:p w14:paraId="6879CFEF" w14:textId="07D3D2D1" w:rsidR="007C340E" w:rsidRPr="00FE2973" w:rsidRDefault="007C340E" w:rsidP="009734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2973">
        <w:rPr>
          <w:rFonts w:ascii="Arial" w:hAnsi="Arial" w:cs="Arial"/>
          <w:b/>
          <w:sz w:val="24"/>
          <w:szCs w:val="24"/>
        </w:rPr>
        <w:t>MMCC unanimously approves emergency regulations to increase diversity in the Maryland medical cannabis industry</w:t>
      </w:r>
    </w:p>
    <w:p w14:paraId="3765DD46" w14:textId="77777777" w:rsidR="007C340E" w:rsidRPr="00FE2973" w:rsidRDefault="007C340E" w:rsidP="00174942">
      <w:pPr>
        <w:spacing w:after="0"/>
        <w:rPr>
          <w:rFonts w:ascii="Arial" w:hAnsi="Arial" w:cs="Arial"/>
          <w:sz w:val="24"/>
          <w:szCs w:val="24"/>
        </w:rPr>
      </w:pPr>
    </w:p>
    <w:p w14:paraId="3FD123CC" w14:textId="74A57876" w:rsidR="00174942" w:rsidRPr="00FE2973" w:rsidRDefault="007A3EB5" w:rsidP="00FE7F0C">
      <w:pPr>
        <w:spacing w:after="120"/>
        <w:rPr>
          <w:rFonts w:ascii="Arial" w:hAnsi="Arial" w:cs="Arial"/>
          <w:sz w:val="24"/>
          <w:szCs w:val="24"/>
        </w:rPr>
      </w:pPr>
      <w:r w:rsidRPr="00FE2973">
        <w:rPr>
          <w:rFonts w:ascii="Arial" w:hAnsi="Arial" w:cs="Arial"/>
          <w:sz w:val="24"/>
          <w:szCs w:val="24"/>
        </w:rPr>
        <w:t xml:space="preserve">On September 27, 2018, the Maryland Medical Cannabis Commission (MMCC) voted </w:t>
      </w:r>
      <w:r w:rsidR="00174942" w:rsidRPr="00FE2973">
        <w:rPr>
          <w:rFonts w:ascii="Arial" w:hAnsi="Arial" w:cs="Arial"/>
          <w:sz w:val="24"/>
          <w:szCs w:val="24"/>
        </w:rPr>
        <w:t xml:space="preserve">and </w:t>
      </w:r>
      <w:r w:rsidRPr="00FE2973">
        <w:rPr>
          <w:rFonts w:ascii="Arial" w:hAnsi="Arial" w:cs="Arial"/>
          <w:sz w:val="24"/>
          <w:szCs w:val="24"/>
        </w:rPr>
        <w:t xml:space="preserve">unanimously </w:t>
      </w:r>
      <w:r w:rsidR="00174942" w:rsidRPr="00FE2973">
        <w:rPr>
          <w:rFonts w:ascii="Arial" w:hAnsi="Arial" w:cs="Arial"/>
          <w:sz w:val="24"/>
          <w:szCs w:val="24"/>
        </w:rPr>
        <w:t>approved</w:t>
      </w:r>
      <w:r w:rsidRPr="00FE2973">
        <w:rPr>
          <w:rFonts w:ascii="Arial" w:hAnsi="Arial" w:cs="Arial"/>
          <w:sz w:val="24"/>
          <w:szCs w:val="24"/>
        </w:rPr>
        <w:t xml:space="preserve"> emergency regulations </w:t>
      </w:r>
      <w:r w:rsidR="0097342F" w:rsidRPr="00FE2973">
        <w:rPr>
          <w:rFonts w:ascii="Arial" w:hAnsi="Arial" w:cs="Arial"/>
          <w:sz w:val="24"/>
          <w:szCs w:val="24"/>
        </w:rPr>
        <w:t xml:space="preserve">seeking </w:t>
      </w:r>
      <w:r w:rsidR="00174942" w:rsidRPr="00FE2973">
        <w:rPr>
          <w:rFonts w:ascii="Arial" w:hAnsi="Arial" w:cs="Arial"/>
          <w:sz w:val="24"/>
          <w:szCs w:val="24"/>
        </w:rPr>
        <w:t>to increase diversity</w:t>
      </w:r>
      <w:r w:rsidR="007A7505" w:rsidRPr="00FE2973">
        <w:rPr>
          <w:rFonts w:ascii="Arial" w:hAnsi="Arial" w:cs="Arial"/>
          <w:sz w:val="24"/>
          <w:szCs w:val="24"/>
        </w:rPr>
        <w:t xml:space="preserve"> among medical cannabis </w:t>
      </w:r>
      <w:r w:rsidR="0097342F" w:rsidRPr="00FE2973">
        <w:rPr>
          <w:rFonts w:ascii="Arial" w:hAnsi="Arial" w:cs="Arial"/>
          <w:sz w:val="24"/>
          <w:szCs w:val="24"/>
        </w:rPr>
        <w:t>businesses</w:t>
      </w:r>
      <w:r w:rsidR="007A7505" w:rsidRPr="00FE2973">
        <w:rPr>
          <w:rFonts w:ascii="Arial" w:hAnsi="Arial" w:cs="Arial"/>
          <w:sz w:val="24"/>
          <w:szCs w:val="24"/>
        </w:rPr>
        <w:t xml:space="preserve"> in the State. The emergency regulations, which were developed pursuant to emergency legislation enacted during the 2018 Maryland General Assembly session, implement measures to encourage the inclusion of minority- and women-owned businesses in the medical cannabis industry. </w:t>
      </w:r>
    </w:p>
    <w:p w14:paraId="2A6EEA35" w14:textId="26973CC7" w:rsidR="007A7505" w:rsidRPr="00FE2973" w:rsidRDefault="007A7505" w:rsidP="00FE7F0C">
      <w:pPr>
        <w:spacing w:after="120"/>
        <w:rPr>
          <w:rFonts w:ascii="Arial" w:hAnsi="Arial" w:cs="Arial"/>
          <w:sz w:val="24"/>
          <w:szCs w:val="24"/>
        </w:rPr>
      </w:pPr>
      <w:r w:rsidRPr="00FE2973">
        <w:rPr>
          <w:rFonts w:ascii="Arial" w:hAnsi="Arial" w:cs="Arial"/>
          <w:sz w:val="24"/>
          <w:szCs w:val="24"/>
        </w:rPr>
        <w:t xml:space="preserve">The emergency regulations must be approved by the </w:t>
      </w:r>
      <w:hyperlink r:id="rId7" w:history="1">
        <w:r w:rsidRPr="00FE2973">
          <w:rPr>
            <w:rStyle w:val="Hyperlink"/>
            <w:rFonts w:ascii="Arial" w:hAnsi="Arial" w:cs="Arial"/>
            <w:sz w:val="24"/>
            <w:szCs w:val="24"/>
          </w:rPr>
          <w:t>Joint Committee on Administrative, Executive, and Legislative Review (AELR)</w:t>
        </w:r>
      </w:hyperlink>
      <w:r w:rsidRPr="00FE2973">
        <w:rPr>
          <w:rFonts w:ascii="Arial" w:hAnsi="Arial" w:cs="Arial"/>
          <w:sz w:val="24"/>
          <w:szCs w:val="24"/>
        </w:rPr>
        <w:t xml:space="preserve"> in order to take effect.</w:t>
      </w:r>
      <w:r w:rsidR="00A00D53" w:rsidRPr="00FE2973">
        <w:rPr>
          <w:rFonts w:ascii="Arial" w:hAnsi="Arial" w:cs="Arial"/>
          <w:sz w:val="24"/>
          <w:szCs w:val="24"/>
        </w:rPr>
        <w:t xml:space="preserve"> A copy of the emergency regulations may be viewed here.  </w:t>
      </w:r>
      <w:r w:rsidRPr="00FE2973">
        <w:rPr>
          <w:rFonts w:ascii="Arial" w:hAnsi="Arial" w:cs="Arial"/>
          <w:sz w:val="24"/>
          <w:szCs w:val="24"/>
        </w:rPr>
        <w:t xml:space="preserve">  </w:t>
      </w:r>
    </w:p>
    <w:p w14:paraId="13035691" w14:textId="34E70DA7" w:rsidR="0097342F" w:rsidRPr="00FE2973" w:rsidRDefault="0097342F" w:rsidP="00FE7F0C">
      <w:pPr>
        <w:spacing w:after="120"/>
        <w:rPr>
          <w:rFonts w:ascii="Arial" w:hAnsi="Arial" w:cs="Arial"/>
          <w:sz w:val="24"/>
          <w:szCs w:val="24"/>
        </w:rPr>
      </w:pPr>
      <w:r w:rsidRPr="00FE2973">
        <w:rPr>
          <w:rFonts w:ascii="Arial" w:hAnsi="Arial" w:cs="Arial"/>
          <w:sz w:val="24"/>
          <w:szCs w:val="24"/>
        </w:rPr>
        <w:t xml:space="preserve">The MMCC anticipates releasing a draft application for medical cannabis growers and processors in December 2018 and a final application in early 2019.  </w:t>
      </w:r>
    </w:p>
    <w:p w14:paraId="4EE96796" w14:textId="4B2BBD51" w:rsidR="00174942" w:rsidRPr="00FE2973" w:rsidRDefault="00174942" w:rsidP="00FE7F0C">
      <w:pPr>
        <w:spacing w:after="120"/>
        <w:rPr>
          <w:rFonts w:ascii="Arial" w:hAnsi="Arial" w:cs="Arial"/>
          <w:sz w:val="24"/>
          <w:szCs w:val="24"/>
        </w:rPr>
      </w:pPr>
      <w:r w:rsidRPr="00FE2973">
        <w:rPr>
          <w:rFonts w:ascii="Arial" w:hAnsi="Arial" w:cs="Arial"/>
          <w:b/>
          <w:sz w:val="24"/>
          <w:szCs w:val="24"/>
        </w:rPr>
        <w:t>Key Regulation Outcomes</w:t>
      </w:r>
      <w:r w:rsidRPr="00FE2973">
        <w:rPr>
          <w:rFonts w:ascii="Arial" w:hAnsi="Arial" w:cs="Arial"/>
          <w:sz w:val="24"/>
          <w:szCs w:val="24"/>
        </w:rPr>
        <w:t>:</w:t>
      </w:r>
    </w:p>
    <w:p w14:paraId="3148D769" w14:textId="3C70BF49" w:rsidR="0097342F" w:rsidRPr="00FE2973" w:rsidRDefault="0097342F" w:rsidP="0097342F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E2973">
        <w:rPr>
          <w:rFonts w:ascii="Arial" w:hAnsi="Arial" w:cs="Arial"/>
          <w:sz w:val="24"/>
          <w:szCs w:val="24"/>
        </w:rPr>
        <w:t>Encourage minority and women business owners to apply for medical cannabis licenses through comprehensive education, outreach, and training.</w:t>
      </w:r>
    </w:p>
    <w:p w14:paraId="781B65FB" w14:textId="62BA73E2" w:rsidR="00143014" w:rsidRPr="00FE2973" w:rsidRDefault="00143014" w:rsidP="0097342F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E2973">
        <w:rPr>
          <w:rFonts w:ascii="Arial" w:hAnsi="Arial" w:cs="Arial"/>
          <w:sz w:val="24"/>
          <w:szCs w:val="24"/>
        </w:rPr>
        <w:t>Allocate 15 out of 100 total points on the forthcoming medical cannabis license application to diversity-related provisions.</w:t>
      </w:r>
    </w:p>
    <w:p w14:paraId="4C671934" w14:textId="5401328D" w:rsidR="0097342F" w:rsidRPr="00FE2973" w:rsidRDefault="00143014" w:rsidP="0097342F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E2973">
        <w:rPr>
          <w:rFonts w:ascii="Arial" w:hAnsi="Arial" w:cs="Arial"/>
          <w:sz w:val="24"/>
          <w:szCs w:val="24"/>
        </w:rPr>
        <w:t>Fifteen (15) points divided among three provisions (diversity plan, disadvantaged equity applicant, and economically disadvantaged area</w:t>
      </w:r>
      <w:r w:rsidR="00BE30CD" w:rsidRPr="00FE2973">
        <w:rPr>
          <w:rFonts w:ascii="Arial" w:hAnsi="Arial" w:cs="Arial"/>
          <w:sz w:val="24"/>
          <w:szCs w:val="24"/>
        </w:rPr>
        <w:t>s</w:t>
      </w:r>
      <w:r w:rsidRPr="00FE2973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</w:p>
    <w:sectPr w:rsidR="0097342F" w:rsidRPr="00FE2973" w:rsidSect="00FE7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6D900" w14:textId="77777777" w:rsidR="00774A90" w:rsidRDefault="00774A90" w:rsidP="00E7707F">
      <w:pPr>
        <w:spacing w:after="0" w:line="240" w:lineRule="auto"/>
      </w:pPr>
      <w:r>
        <w:separator/>
      </w:r>
    </w:p>
  </w:endnote>
  <w:endnote w:type="continuationSeparator" w:id="0">
    <w:p w14:paraId="56DC5784" w14:textId="77777777" w:rsidR="00774A90" w:rsidRDefault="00774A90" w:rsidP="00E7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78FF" w14:textId="77777777" w:rsidR="00D97FA2" w:rsidRDefault="00D9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8DB6" w14:textId="631D7523" w:rsidR="00FC57E2" w:rsidRPr="00521C9A" w:rsidRDefault="00FC57E2" w:rsidP="00FC57E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E8CA" w14:textId="77777777" w:rsidR="00D77030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</w:p>
  <w:p w14:paraId="2B8F4D99" w14:textId="77777777" w:rsidR="00D77030" w:rsidRPr="00521C9A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849 International Drive, Suite 450, Linthicum, Maryland 21090</w:t>
    </w:r>
  </w:p>
  <w:p w14:paraId="33A0B39C" w14:textId="77777777" w:rsidR="00D77030" w:rsidRPr="00521C9A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Phone: 410-487-8100 </w:t>
    </w:r>
    <w:r w:rsidRPr="00521C9A">
      <w:rPr>
        <w:rFonts w:ascii="Times New Roman" w:eastAsia="Merriweather" w:hAnsi="Times New Roman" w:cs="Times New Roman"/>
        <w:color w:val="808080" w:themeColor="background1" w:themeShade="80"/>
        <w:sz w:val="20"/>
        <w:szCs w:val="20"/>
      </w:rPr>
      <w:t>•</w:t>
    </w: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 Fax: 443-681-1033</w:t>
    </w:r>
  </w:p>
  <w:p w14:paraId="37173706" w14:textId="77777777" w:rsidR="00D77030" w:rsidRPr="00D77030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Website: www.mmcc.maryland.gov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8F62" w14:textId="77777777" w:rsidR="00774A90" w:rsidRDefault="00774A90" w:rsidP="00E7707F">
      <w:pPr>
        <w:spacing w:after="0" w:line="240" w:lineRule="auto"/>
      </w:pPr>
      <w:r>
        <w:separator/>
      </w:r>
    </w:p>
  </w:footnote>
  <w:footnote w:type="continuationSeparator" w:id="0">
    <w:p w14:paraId="79C506B7" w14:textId="77777777" w:rsidR="00774A90" w:rsidRDefault="00774A90" w:rsidP="00E7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B639" w14:textId="77777777" w:rsidR="00D97FA2" w:rsidRDefault="00D9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0DD1" w14:textId="77777777" w:rsidR="00E7707F" w:rsidRPr="00521C9A" w:rsidRDefault="00E7707F" w:rsidP="00A7303C">
    <w:pPr>
      <w:pStyle w:val="Header"/>
      <w:tabs>
        <w:tab w:val="left" w:pos="1170"/>
      </w:tabs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D43D" w14:textId="55B91D19" w:rsidR="00D77030" w:rsidRDefault="00D77030" w:rsidP="00D97FA2">
    <w:pPr>
      <w:pStyle w:val="Header"/>
    </w:pPr>
    <w:r>
      <w:rPr>
        <w:rFonts w:ascii="Merriweather" w:eastAsia="Merriweather" w:hAnsi="Merriweather" w:cs="Merriweather"/>
        <w:noProof/>
        <w:sz w:val="26"/>
        <w:szCs w:val="26"/>
      </w:rPr>
      <w:drawing>
        <wp:inline distT="0" distB="0" distL="0" distR="0" wp14:anchorId="6A0CFEC5" wp14:editId="0F96B7FE">
          <wp:extent cx="2200275" cy="1071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MCC-logo-Natal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14" cy="11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4E"/>
    <w:multiLevelType w:val="hybridMultilevel"/>
    <w:tmpl w:val="9FB2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45B4"/>
    <w:multiLevelType w:val="hybridMultilevel"/>
    <w:tmpl w:val="5100EA56"/>
    <w:lvl w:ilvl="0" w:tplc="A606B49C">
      <w:start w:val="59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8D0CF3"/>
    <w:multiLevelType w:val="hybridMultilevel"/>
    <w:tmpl w:val="E1841738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C534E1"/>
    <w:multiLevelType w:val="hybridMultilevel"/>
    <w:tmpl w:val="D522054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00B26DA"/>
    <w:multiLevelType w:val="hybridMultilevel"/>
    <w:tmpl w:val="2962F488"/>
    <w:lvl w:ilvl="0" w:tplc="87205722">
      <w:start w:val="59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B369C1"/>
    <w:multiLevelType w:val="hybridMultilevel"/>
    <w:tmpl w:val="A064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25940"/>
    <w:multiLevelType w:val="hybridMultilevel"/>
    <w:tmpl w:val="53A0BA2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53FE0174"/>
    <w:multiLevelType w:val="hybridMultilevel"/>
    <w:tmpl w:val="CF22C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C4DE0"/>
    <w:multiLevelType w:val="hybridMultilevel"/>
    <w:tmpl w:val="AEB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538D8"/>
    <w:multiLevelType w:val="hybridMultilevel"/>
    <w:tmpl w:val="7CC0348E"/>
    <w:lvl w:ilvl="0" w:tplc="0409000F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66906EF2"/>
    <w:multiLevelType w:val="hybridMultilevel"/>
    <w:tmpl w:val="AD96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57174"/>
    <w:multiLevelType w:val="hybridMultilevel"/>
    <w:tmpl w:val="84D2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F"/>
    <w:rsid w:val="00012912"/>
    <w:rsid w:val="00032C4F"/>
    <w:rsid w:val="000450FC"/>
    <w:rsid w:val="0005573A"/>
    <w:rsid w:val="00071716"/>
    <w:rsid w:val="00073CE5"/>
    <w:rsid w:val="000A5F5D"/>
    <w:rsid w:val="000D2ABD"/>
    <w:rsid w:val="000D419D"/>
    <w:rsid w:val="000F4162"/>
    <w:rsid w:val="00143014"/>
    <w:rsid w:val="0014456F"/>
    <w:rsid w:val="001458E1"/>
    <w:rsid w:val="00164481"/>
    <w:rsid w:val="00174942"/>
    <w:rsid w:val="00193FB8"/>
    <w:rsid w:val="001959CB"/>
    <w:rsid w:val="001A731C"/>
    <w:rsid w:val="001E3A51"/>
    <w:rsid w:val="001F605F"/>
    <w:rsid w:val="00215018"/>
    <w:rsid w:val="00225C8B"/>
    <w:rsid w:val="002319B0"/>
    <w:rsid w:val="00246581"/>
    <w:rsid w:val="00246B69"/>
    <w:rsid w:val="00285103"/>
    <w:rsid w:val="002E0D99"/>
    <w:rsid w:val="002F627F"/>
    <w:rsid w:val="00314B14"/>
    <w:rsid w:val="0037113F"/>
    <w:rsid w:val="00371D32"/>
    <w:rsid w:val="003928BE"/>
    <w:rsid w:val="00394C31"/>
    <w:rsid w:val="003D0705"/>
    <w:rsid w:val="003E607E"/>
    <w:rsid w:val="00407D4A"/>
    <w:rsid w:val="00452CCB"/>
    <w:rsid w:val="00464D2F"/>
    <w:rsid w:val="004652FC"/>
    <w:rsid w:val="004A430E"/>
    <w:rsid w:val="004C1FB1"/>
    <w:rsid w:val="004D6CE8"/>
    <w:rsid w:val="004E5145"/>
    <w:rsid w:val="0050474B"/>
    <w:rsid w:val="00521C9A"/>
    <w:rsid w:val="00522FB3"/>
    <w:rsid w:val="00560163"/>
    <w:rsid w:val="006068DC"/>
    <w:rsid w:val="006321B3"/>
    <w:rsid w:val="006550A9"/>
    <w:rsid w:val="0066498A"/>
    <w:rsid w:val="00682856"/>
    <w:rsid w:val="00694F99"/>
    <w:rsid w:val="006C0BE8"/>
    <w:rsid w:val="006C33F0"/>
    <w:rsid w:val="006F7566"/>
    <w:rsid w:val="00710449"/>
    <w:rsid w:val="00765283"/>
    <w:rsid w:val="00774A90"/>
    <w:rsid w:val="007A3EB5"/>
    <w:rsid w:val="007A704D"/>
    <w:rsid w:val="007A7505"/>
    <w:rsid w:val="007C340E"/>
    <w:rsid w:val="007C5076"/>
    <w:rsid w:val="007C5CA8"/>
    <w:rsid w:val="00814869"/>
    <w:rsid w:val="008617CE"/>
    <w:rsid w:val="0087468B"/>
    <w:rsid w:val="008C042E"/>
    <w:rsid w:val="008D3294"/>
    <w:rsid w:val="008F49FD"/>
    <w:rsid w:val="009209F4"/>
    <w:rsid w:val="00965A66"/>
    <w:rsid w:val="0097342F"/>
    <w:rsid w:val="00980105"/>
    <w:rsid w:val="009B6C47"/>
    <w:rsid w:val="009C4A79"/>
    <w:rsid w:val="009E7566"/>
    <w:rsid w:val="00A00D53"/>
    <w:rsid w:val="00A204DC"/>
    <w:rsid w:val="00A43C74"/>
    <w:rsid w:val="00A7303C"/>
    <w:rsid w:val="00B0590C"/>
    <w:rsid w:val="00B35177"/>
    <w:rsid w:val="00B7660A"/>
    <w:rsid w:val="00B95E23"/>
    <w:rsid w:val="00BE0DBC"/>
    <w:rsid w:val="00BE30CD"/>
    <w:rsid w:val="00C44840"/>
    <w:rsid w:val="00C77C43"/>
    <w:rsid w:val="00C95926"/>
    <w:rsid w:val="00CA4FC0"/>
    <w:rsid w:val="00CD2F07"/>
    <w:rsid w:val="00CE3361"/>
    <w:rsid w:val="00D15F6F"/>
    <w:rsid w:val="00D26D67"/>
    <w:rsid w:val="00D5319C"/>
    <w:rsid w:val="00D53775"/>
    <w:rsid w:val="00D77030"/>
    <w:rsid w:val="00D97FA2"/>
    <w:rsid w:val="00DC17B4"/>
    <w:rsid w:val="00DD20E7"/>
    <w:rsid w:val="00E31030"/>
    <w:rsid w:val="00E75C1E"/>
    <w:rsid w:val="00E7707F"/>
    <w:rsid w:val="00E961CA"/>
    <w:rsid w:val="00EA6FD4"/>
    <w:rsid w:val="00EA7E3B"/>
    <w:rsid w:val="00EB3DFE"/>
    <w:rsid w:val="00EC5F98"/>
    <w:rsid w:val="00EE1264"/>
    <w:rsid w:val="00EE7C2B"/>
    <w:rsid w:val="00F02431"/>
    <w:rsid w:val="00F33EC7"/>
    <w:rsid w:val="00F55988"/>
    <w:rsid w:val="00F73545"/>
    <w:rsid w:val="00FA6587"/>
    <w:rsid w:val="00FB193B"/>
    <w:rsid w:val="00FB3DD3"/>
    <w:rsid w:val="00FC57E2"/>
    <w:rsid w:val="00FE1519"/>
    <w:rsid w:val="00FE2973"/>
    <w:rsid w:val="00FE7862"/>
    <w:rsid w:val="00FE7F0C"/>
    <w:rsid w:val="00FF1C06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D41E"/>
  <w15:chartTrackingRefBased/>
  <w15:docId w15:val="{87F571EE-0512-4E77-931D-8FD60E1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7F"/>
  </w:style>
  <w:style w:type="paragraph" w:styleId="Footer">
    <w:name w:val="footer"/>
    <w:basedOn w:val="Normal"/>
    <w:link w:val="FooterChar"/>
    <w:uiPriority w:val="99"/>
    <w:unhideWhenUsed/>
    <w:rsid w:val="00E7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7F"/>
  </w:style>
  <w:style w:type="paragraph" w:styleId="BalloonText">
    <w:name w:val="Balloon Text"/>
    <w:basedOn w:val="Normal"/>
    <w:link w:val="BalloonTextChar"/>
    <w:uiPriority w:val="99"/>
    <w:semiHidden/>
    <w:unhideWhenUsed/>
    <w:rsid w:val="0060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C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galeg.maryland.gov/webmga/frmAELR.aspx?pid=aelrpage&amp;stab=01&amp;id=aex&amp;tab=subject7&amp;ys=2015R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A30A8-428B-4666-BEB9-6D896FD1DE4F}"/>
</file>

<file path=customXml/itemProps2.xml><?xml version="1.0" encoding="utf-8"?>
<ds:datastoreItem xmlns:ds="http://schemas.openxmlformats.org/officeDocument/2006/customXml" ds:itemID="{32F2726B-F0F1-4ADA-9B21-B63A04F0D1A6}"/>
</file>

<file path=customXml/itemProps3.xml><?xml version="1.0" encoding="utf-8"?>
<ds:datastoreItem xmlns:ds="http://schemas.openxmlformats.org/officeDocument/2006/customXml" ds:itemID="{DB386633-4F7E-4985-8099-10834B60E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FAKIZA RAHMAN</dc:creator>
  <cp:keywords/>
  <dc:description/>
  <cp:lastModifiedBy>JWhite</cp:lastModifiedBy>
  <cp:revision>2</cp:revision>
  <cp:lastPrinted>2018-09-05T21:07:00Z</cp:lastPrinted>
  <dcterms:created xsi:type="dcterms:W3CDTF">2018-10-25T20:36:00Z</dcterms:created>
  <dcterms:modified xsi:type="dcterms:W3CDTF">2018-10-25T20:36:00Z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