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7" w:rsidRDefault="00497387" w:rsidP="004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87" w:rsidRDefault="00196AE0" w:rsidP="00CD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387">
        <w:rPr>
          <w:rFonts w:ascii="Times New Roman" w:hAnsi="Times New Roman" w:cs="Times New Roman"/>
          <w:b/>
          <w:sz w:val="28"/>
          <w:szCs w:val="24"/>
        </w:rPr>
        <w:t>Clinical Director</w:t>
      </w:r>
      <w:r w:rsidR="001A389C">
        <w:rPr>
          <w:rFonts w:ascii="Times New Roman" w:hAnsi="Times New Roman" w:cs="Times New Roman"/>
          <w:b/>
          <w:sz w:val="28"/>
          <w:szCs w:val="24"/>
        </w:rPr>
        <w:t xml:space="preserve"> Quarterly</w:t>
      </w:r>
      <w:r w:rsidRPr="00497387">
        <w:rPr>
          <w:rFonts w:ascii="Times New Roman" w:hAnsi="Times New Roman" w:cs="Times New Roman"/>
          <w:b/>
          <w:sz w:val="28"/>
          <w:szCs w:val="24"/>
        </w:rPr>
        <w:t xml:space="preserve"> Report</w:t>
      </w:r>
    </w:p>
    <w:p w:rsidR="00CD34DF" w:rsidRDefault="00CD34DF" w:rsidP="00CD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767" w:rsidRPr="005F16E0" w:rsidRDefault="00936767" w:rsidP="00936767">
      <w:pPr>
        <w:spacing w:after="0" w:line="276" w:lineRule="auto"/>
        <w:rPr>
          <w:rFonts w:ascii="Times New Roman" w:hAnsi="Times New Roman" w:cs="Times New Roman"/>
          <w:i/>
        </w:rPr>
      </w:pPr>
      <w:r w:rsidRPr="005F16E0">
        <w:rPr>
          <w:rFonts w:ascii="Times New Roman" w:hAnsi="Times New Roman" w:cs="Times New Roman"/>
          <w:b/>
        </w:rPr>
        <w:t xml:space="preserve">Reporting Requirements: </w:t>
      </w:r>
    </w:p>
    <w:p w:rsidR="00936767" w:rsidRPr="005F16E0" w:rsidRDefault="00936767" w:rsidP="00936767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</w:rPr>
      </w:pPr>
      <w:r w:rsidRPr="005F16E0">
        <w:rPr>
          <w:rFonts w:ascii="Times New Roman" w:hAnsi="Times New Roman" w:cs="Times New Roman"/>
        </w:rPr>
        <w:t>List the most frequently asked questions by patients and caregivers to the clinical director.</w:t>
      </w:r>
    </w:p>
    <w:p w:rsidR="00CA0B3B" w:rsidRPr="005F16E0" w:rsidRDefault="00936767" w:rsidP="00936767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</w:rPr>
      </w:pPr>
      <w:r w:rsidRPr="005F16E0">
        <w:rPr>
          <w:rFonts w:ascii="Times New Roman" w:hAnsi="Times New Roman" w:cs="Times New Roman"/>
        </w:rPr>
        <w:t xml:space="preserve">List the responses provided to the most frequently asked questions by patients and caregivers. </w:t>
      </w:r>
      <w:r w:rsidRPr="005F16E0">
        <w:rPr>
          <w:rFonts w:ascii="Times New Roman" w:hAnsi="Times New Roman" w:cs="Times New Roman"/>
          <w:b/>
          <w:i/>
        </w:rPr>
        <w:t>Add additional pages</w:t>
      </w:r>
      <w:r w:rsidR="009F67DC" w:rsidRPr="005F16E0">
        <w:rPr>
          <w:rFonts w:ascii="Times New Roman" w:hAnsi="Times New Roman" w:cs="Times New Roman"/>
          <w:b/>
          <w:i/>
        </w:rPr>
        <w:t xml:space="preserve"> if needed.</w:t>
      </w:r>
    </w:p>
    <w:p w:rsidR="0050441A" w:rsidRDefault="0050441A" w:rsidP="0050441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0441A" w:rsidRPr="0050441A" w:rsidRDefault="0050441A" w:rsidP="005044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441A">
        <w:rPr>
          <w:rFonts w:ascii="Times New Roman" w:hAnsi="Times New Roman" w:cs="Times New Roman"/>
          <w:b/>
          <w:szCs w:val="24"/>
        </w:rPr>
        <w:t>Reporting Periods:</w:t>
      </w:r>
      <w:r w:rsidRPr="0050441A">
        <w:rPr>
          <w:rFonts w:ascii="Times New Roman" w:hAnsi="Times New Roman" w:cs="Times New Roman"/>
          <w:szCs w:val="24"/>
        </w:rPr>
        <w:t xml:space="preserve"> January – March </w:t>
      </w:r>
      <w:r w:rsidRPr="0050441A">
        <w:rPr>
          <w:rFonts w:ascii="Times New Roman" w:hAnsi="Times New Roman" w:cs="Times New Roman"/>
          <w:i/>
          <w:szCs w:val="24"/>
        </w:rPr>
        <w:t>(Due April 15)</w:t>
      </w:r>
      <w:r w:rsidRPr="0050441A">
        <w:rPr>
          <w:rFonts w:ascii="Times New Roman" w:hAnsi="Times New Roman" w:cs="Times New Roman"/>
          <w:szCs w:val="24"/>
        </w:rPr>
        <w:t xml:space="preserve">, April – June </w:t>
      </w:r>
      <w:r w:rsidRPr="0050441A">
        <w:rPr>
          <w:rFonts w:ascii="Times New Roman" w:hAnsi="Times New Roman" w:cs="Times New Roman"/>
          <w:i/>
          <w:szCs w:val="24"/>
        </w:rPr>
        <w:t>(Due July 15)</w:t>
      </w:r>
      <w:r w:rsidRPr="0050441A">
        <w:rPr>
          <w:rFonts w:ascii="Times New Roman" w:hAnsi="Times New Roman" w:cs="Times New Roman"/>
          <w:szCs w:val="24"/>
        </w:rPr>
        <w:t xml:space="preserve">, July – September </w:t>
      </w:r>
      <w:r w:rsidRPr="0050441A">
        <w:rPr>
          <w:rFonts w:ascii="Times New Roman" w:hAnsi="Times New Roman" w:cs="Times New Roman"/>
          <w:i/>
          <w:szCs w:val="24"/>
        </w:rPr>
        <w:t>(Due October 15)</w:t>
      </w:r>
      <w:r w:rsidRPr="0050441A">
        <w:rPr>
          <w:rFonts w:ascii="Times New Roman" w:hAnsi="Times New Roman" w:cs="Times New Roman"/>
          <w:szCs w:val="24"/>
        </w:rPr>
        <w:t xml:space="preserve">, October – December </w:t>
      </w:r>
      <w:r w:rsidRPr="0050441A">
        <w:rPr>
          <w:rFonts w:ascii="Times New Roman" w:hAnsi="Times New Roman" w:cs="Times New Roman"/>
          <w:i/>
          <w:szCs w:val="24"/>
        </w:rPr>
        <w:t>(Due January 15)</w:t>
      </w:r>
    </w:p>
    <w:p w:rsidR="00936767" w:rsidRPr="00936767" w:rsidRDefault="00936767" w:rsidP="0093676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910" w:type="dxa"/>
        <w:jc w:val="center"/>
        <w:tblLook w:val="04A0" w:firstRow="1" w:lastRow="0" w:firstColumn="1" w:lastColumn="0" w:noHBand="0" w:noVBand="1"/>
      </w:tblPr>
      <w:tblGrid>
        <w:gridCol w:w="2705"/>
        <w:gridCol w:w="7205"/>
      </w:tblGrid>
      <w:tr w:rsidR="001A389C" w:rsidRPr="00BA2DC9" w:rsidTr="00291FDA">
        <w:trPr>
          <w:trHeight w:hRule="exact" w:val="360"/>
          <w:jc w:val="center"/>
        </w:trPr>
        <w:tc>
          <w:tcPr>
            <w:tcW w:w="2705" w:type="dxa"/>
            <w:shd w:val="clear" w:color="auto" w:fill="3B3838" w:themeFill="background2" w:themeFillShade="40"/>
            <w:vAlign w:val="center"/>
          </w:tcPr>
          <w:p w:rsidR="001A389C" w:rsidRPr="00BA2DC9" w:rsidRDefault="00E4316F" w:rsidP="001A389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Dispensary</w:t>
            </w:r>
          </w:p>
        </w:tc>
        <w:tc>
          <w:tcPr>
            <w:tcW w:w="7205" w:type="dxa"/>
            <w:vAlign w:val="center"/>
          </w:tcPr>
          <w:p w:rsidR="001A389C" w:rsidRPr="00820A72" w:rsidRDefault="001A389C" w:rsidP="00FA12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389C" w:rsidRPr="00BA2DC9" w:rsidTr="00291FDA">
        <w:trPr>
          <w:trHeight w:hRule="exact" w:val="360"/>
          <w:jc w:val="center"/>
        </w:trPr>
        <w:tc>
          <w:tcPr>
            <w:tcW w:w="2705" w:type="dxa"/>
            <w:shd w:val="clear" w:color="auto" w:fill="3B3838" w:themeFill="background2" w:themeFillShade="40"/>
            <w:vAlign w:val="center"/>
          </w:tcPr>
          <w:p w:rsidR="001A389C" w:rsidRPr="00BA2DC9" w:rsidRDefault="001A389C" w:rsidP="00FA129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A2DC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License #</w:t>
            </w:r>
          </w:p>
        </w:tc>
        <w:tc>
          <w:tcPr>
            <w:tcW w:w="7205" w:type="dxa"/>
            <w:vAlign w:val="center"/>
          </w:tcPr>
          <w:p w:rsidR="001A389C" w:rsidRPr="00820A72" w:rsidRDefault="001A389C" w:rsidP="00FA12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389C" w:rsidRPr="00BA2DC9" w:rsidTr="00291FDA">
        <w:trPr>
          <w:trHeight w:hRule="exact" w:val="360"/>
          <w:jc w:val="center"/>
        </w:trPr>
        <w:tc>
          <w:tcPr>
            <w:tcW w:w="2705" w:type="dxa"/>
            <w:shd w:val="clear" w:color="auto" w:fill="3B3838" w:themeFill="background2" w:themeFillShade="40"/>
            <w:vAlign w:val="center"/>
          </w:tcPr>
          <w:p w:rsidR="001A389C" w:rsidRPr="00BA2DC9" w:rsidRDefault="00E4316F" w:rsidP="001A389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Clinical Director</w:t>
            </w:r>
          </w:p>
        </w:tc>
        <w:tc>
          <w:tcPr>
            <w:tcW w:w="7205" w:type="dxa"/>
            <w:vAlign w:val="center"/>
          </w:tcPr>
          <w:p w:rsidR="001A389C" w:rsidRPr="00820A72" w:rsidRDefault="001A389C" w:rsidP="00FA12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A389C" w:rsidRPr="00BA2DC9" w:rsidTr="00291FDA">
        <w:trPr>
          <w:trHeight w:hRule="exact" w:val="360"/>
          <w:jc w:val="center"/>
        </w:trPr>
        <w:tc>
          <w:tcPr>
            <w:tcW w:w="2705" w:type="dxa"/>
            <w:shd w:val="clear" w:color="auto" w:fill="3B3838" w:themeFill="background2" w:themeFillShade="40"/>
            <w:vAlign w:val="center"/>
          </w:tcPr>
          <w:p w:rsidR="001A389C" w:rsidRPr="00BA2DC9" w:rsidRDefault="00E4316F" w:rsidP="00DC6801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Reporting Period</w:t>
            </w:r>
          </w:p>
        </w:tc>
        <w:tc>
          <w:tcPr>
            <w:tcW w:w="7205" w:type="dxa"/>
            <w:vAlign w:val="center"/>
          </w:tcPr>
          <w:p w:rsidR="001A389C" w:rsidRPr="00820A72" w:rsidRDefault="001A389C" w:rsidP="00DC68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36767" w:rsidRPr="00BA2DC9" w:rsidRDefault="00936767" w:rsidP="0029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5" w:type="dxa"/>
        <w:jc w:val="center"/>
        <w:tblLook w:val="04A0" w:firstRow="1" w:lastRow="0" w:firstColumn="1" w:lastColumn="0" w:noHBand="0" w:noVBand="1"/>
      </w:tblPr>
      <w:tblGrid>
        <w:gridCol w:w="4955"/>
        <w:gridCol w:w="4960"/>
      </w:tblGrid>
      <w:tr w:rsidR="00293B3A" w:rsidRPr="00BA2DC9" w:rsidTr="00291FDA">
        <w:trPr>
          <w:trHeight w:val="602"/>
          <w:jc w:val="center"/>
        </w:trPr>
        <w:tc>
          <w:tcPr>
            <w:tcW w:w="4955" w:type="dxa"/>
            <w:shd w:val="clear" w:color="auto" w:fill="3B3838" w:themeFill="background2" w:themeFillShade="40"/>
            <w:vAlign w:val="center"/>
          </w:tcPr>
          <w:p w:rsidR="00293B3A" w:rsidRPr="00757011" w:rsidRDefault="000805CB" w:rsidP="000805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0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Frequently Asked Questions</w:t>
            </w:r>
          </w:p>
        </w:tc>
        <w:tc>
          <w:tcPr>
            <w:tcW w:w="4960" w:type="dxa"/>
            <w:shd w:val="clear" w:color="auto" w:fill="3B3838" w:themeFill="background2" w:themeFillShade="40"/>
            <w:vAlign w:val="center"/>
          </w:tcPr>
          <w:p w:rsidR="00293B3A" w:rsidRPr="00757011" w:rsidRDefault="00293B3A" w:rsidP="00293B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0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Response</w:t>
            </w:r>
            <w:r w:rsidR="007570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 P</w:t>
            </w:r>
            <w:r w:rsidRPr="007570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rovided</w:t>
            </w:r>
            <w:r w:rsidR="00757011" w:rsidRPr="0075701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by Clinical Director</w:t>
            </w:r>
          </w:p>
        </w:tc>
      </w:tr>
      <w:tr w:rsidR="00293B3A" w:rsidRPr="00BA2DC9" w:rsidTr="00291FDA">
        <w:trPr>
          <w:trHeight w:val="576"/>
          <w:jc w:val="center"/>
        </w:trPr>
        <w:tc>
          <w:tcPr>
            <w:tcW w:w="4955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3A" w:rsidRPr="00BA2DC9" w:rsidTr="00291FDA">
        <w:trPr>
          <w:trHeight w:val="576"/>
          <w:jc w:val="center"/>
        </w:trPr>
        <w:tc>
          <w:tcPr>
            <w:tcW w:w="4955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3A" w:rsidRPr="00BA2DC9" w:rsidTr="00291FDA">
        <w:trPr>
          <w:trHeight w:val="576"/>
          <w:jc w:val="center"/>
        </w:trPr>
        <w:tc>
          <w:tcPr>
            <w:tcW w:w="4955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3A" w:rsidRPr="00BA2DC9" w:rsidTr="00291FDA">
        <w:trPr>
          <w:trHeight w:val="576"/>
          <w:jc w:val="center"/>
        </w:trPr>
        <w:tc>
          <w:tcPr>
            <w:tcW w:w="4955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3A" w:rsidRPr="00BA2DC9" w:rsidTr="00291FDA">
        <w:trPr>
          <w:trHeight w:val="576"/>
          <w:jc w:val="center"/>
        </w:trPr>
        <w:tc>
          <w:tcPr>
            <w:tcW w:w="4955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3A" w:rsidRPr="00BA2DC9" w:rsidTr="00291FDA">
        <w:trPr>
          <w:trHeight w:val="576"/>
          <w:jc w:val="center"/>
        </w:trPr>
        <w:tc>
          <w:tcPr>
            <w:tcW w:w="4955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93B3A" w:rsidRPr="00BA2DC9" w:rsidRDefault="00293B3A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91" w:rsidRPr="00BA2DC9" w:rsidTr="00291FDA">
        <w:trPr>
          <w:trHeight w:val="576"/>
          <w:jc w:val="center"/>
        </w:trPr>
        <w:tc>
          <w:tcPr>
            <w:tcW w:w="4955" w:type="dxa"/>
          </w:tcPr>
          <w:p w:rsidR="00CE2F91" w:rsidRPr="00BA2DC9" w:rsidRDefault="00CE2F91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E2F91" w:rsidRPr="00BA2DC9" w:rsidRDefault="00CE2F91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5" w:rsidRPr="00BA2DC9" w:rsidTr="00291FDA">
        <w:trPr>
          <w:trHeight w:val="576"/>
          <w:jc w:val="center"/>
        </w:trPr>
        <w:tc>
          <w:tcPr>
            <w:tcW w:w="4955" w:type="dxa"/>
          </w:tcPr>
          <w:p w:rsidR="00AB2BF5" w:rsidRPr="00BA2DC9" w:rsidRDefault="00AB2BF5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B2BF5" w:rsidRPr="00BA2DC9" w:rsidRDefault="00AB2BF5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5" w:rsidRPr="00BA2DC9" w:rsidTr="00291FDA">
        <w:trPr>
          <w:trHeight w:val="576"/>
          <w:jc w:val="center"/>
        </w:trPr>
        <w:tc>
          <w:tcPr>
            <w:tcW w:w="4955" w:type="dxa"/>
          </w:tcPr>
          <w:p w:rsidR="00AB2BF5" w:rsidRPr="00BA2DC9" w:rsidRDefault="00AB2BF5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B2BF5" w:rsidRPr="00BA2DC9" w:rsidRDefault="00AB2BF5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DF" w:rsidRPr="00BA2DC9" w:rsidTr="00291FDA">
        <w:trPr>
          <w:trHeight w:val="576"/>
          <w:jc w:val="center"/>
        </w:trPr>
        <w:tc>
          <w:tcPr>
            <w:tcW w:w="4955" w:type="dxa"/>
          </w:tcPr>
          <w:p w:rsidR="00CD34DF" w:rsidRPr="00BA2DC9" w:rsidRDefault="00CD34DF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CD34DF" w:rsidRPr="00BA2DC9" w:rsidRDefault="00CD34DF" w:rsidP="0029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3B" w:rsidRDefault="00303ABC" w:rsidP="00DC6801">
      <w:pPr>
        <w:spacing w:after="0" w:line="240" w:lineRule="auto"/>
        <w:ind w:left="86"/>
        <w:rPr>
          <w:rFonts w:ascii="Times New Roman" w:hAnsi="Times New Roman" w:cs="Times New Roman"/>
          <w:b/>
          <w:color w:val="C00000"/>
        </w:rPr>
      </w:pPr>
      <w:r w:rsidRPr="00351CB6">
        <w:rPr>
          <w:rFonts w:ascii="Times New Roman" w:hAnsi="Times New Roman" w:cs="Times New Roman"/>
          <w:b/>
          <w:color w:val="C00000"/>
        </w:rPr>
        <w:t xml:space="preserve">Submit all reports </w:t>
      </w:r>
      <w:r w:rsidR="002F7D35" w:rsidRPr="00351CB6">
        <w:rPr>
          <w:rFonts w:ascii="Times New Roman" w:hAnsi="Times New Roman" w:cs="Times New Roman"/>
          <w:b/>
          <w:color w:val="C00000"/>
        </w:rPr>
        <w:t xml:space="preserve">to </w:t>
      </w:r>
      <w:hyperlink r:id="rId7" w:history="1">
        <w:r w:rsidRPr="00351CB6">
          <w:rPr>
            <w:rStyle w:val="Hyperlink"/>
            <w:rFonts w:ascii="Times New Roman" w:hAnsi="Times New Roman" w:cs="Times New Roman"/>
            <w:b/>
            <w:color w:val="C00000"/>
            <w:u w:val="none"/>
          </w:rPr>
          <w:t>reporting.mmcc@maryland.gov</w:t>
        </w:r>
      </w:hyperlink>
      <w:r w:rsidRPr="00351CB6">
        <w:rPr>
          <w:rFonts w:ascii="Times New Roman" w:hAnsi="Times New Roman" w:cs="Times New Roman"/>
          <w:b/>
          <w:color w:val="C00000"/>
        </w:rPr>
        <w:t>.</w:t>
      </w:r>
      <w:r w:rsidR="00DC6801">
        <w:rPr>
          <w:rFonts w:ascii="Times New Roman" w:hAnsi="Times New Roman" w:cs="Times New Roman"/>
          <w:b/>
          <w:color w:val="C00000"/>
        </w:rPr>
        <w:t xml:space="preserve"> </w:t>
      </w:r>
    </w:p>
    <w:p w:rsidR="00CA0B3B" w:rsidRDefault="00CA0B3B" w:rsidP="00DC6801">
      <w:pPr>
        <w:spacing w:after="0" w:line="240" w:lineRule="auto"/>
        <w:ind w:left="86"/>
        <w:rPr>
          <w:rFonts w:ascii="Times New Roman" w:hAnsi="Times New Roman" w:cs="Times New Roman"/>
          <w:b/>
          <w:color w:val="C00000"/>
        </w:rPr>
      </w:pPr>
    </w:p>
    <w:p w:rsidR="00AB2BF5" w:rsidRPr="00AB2BF5" w:rsidRDefault="003A622A" w:rsidP="00DC6801">
      <w:pPr>
        <w:spacing w:after="0" w:line="240" w:lineRule="auto"/>
        <w:ind w:left="86"/>
        <w:rPr>
          <w:rFonts w:ascii="Times New Roman" w:hAnsi="Times New Roman" w:cs="Times New Roman"/>
          <w:b/>
          <w:color w:val="C00000"/>
        </w:rPr>
      </w:pPr>
      <w:r w:rsidRPr="00351CB6">
        <w:rPr>
          <w:rFonts w:ascii="Times New Roman" w:eastAsia="Times New Roman" w:hAnsi="Times New Roman" w:cs="Times New Roman"/>
          <w:b/>
          <w:szCs w:val="24"/>
        </w:rPr>
        <w:t>The reporting requirement shall remain in effect until July 1, 2022, when it shall terminate and be of no further force and effect.</w:t>
      </w:r>
    </w:p>
    <w:p w:rsidR="00DC6801" w:rsidRDefault="00DC6801" w:rsidP="00AB2BF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CA0B3B" w:rsidRDefault="00CA0B3B" w:rsidP="00AB2BF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3A622A" w:rsidRPr="00AB2BF5" w:rsidRDefault="00F97F10" w:rsidP="00AB2BF5">
      <w:pPr>
        <w:spacing w:after="0" w:line="276" w:lineRule="auto"/>
        <w:jc w:val="right"/>
        <w:rPr>
          <w:rFonts w:ascii="Times New Roman" w:hAnsi="Times New Roman" w:cs="Times New Roman"/>
          <w:b/>
          <w:u w:val="single"/>
        </w:rPr>
      </w:pPr>
      <w:r w:rsidRPr="00494A96">
        <w:rPr>
          <w:rFonts w:ascii="Times New Roman" w:eastAsia="Times New Roman" w:hAnsi="Times New Roman" w:cs="Times New Roman"/>
          <w:b/>
          <w:sz w:val="18"/>
          <w:szCs w:val="24"/>
        </w:rPr>
        <w:t>Last updated: 3/25/21</w:t>
      </w:r>
    </w:p>
    <w:sectPr w:rsidR="003A622A" w:rsidRPr="00AB2BF5" w:rsidSect="00291FDA">
      <w:headerReference w:type="default" r:id="rId8"/>
      <w:pgSz w:w="12240" w:h="15840"/>
      <w:pgMar w:top="864" w:right="1152" w:bottom="864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D9" w:rsidRDefault="00C731D9" w:rsidP="00040AD2">
      <w:pPr>
        <w:spacing w:after="0" w:line="240" w:lineRule="auto"/>
      </w:pPr>
      <w:r>
        <w:separator/>
      </w:r>
    </w:p>
  </w:endnote>
  <w:endnote w:type="continuationSeparator" w:id="0">
    <w:p w:rsidR="00C731D9" w:rsidRDefault="00C731D9" w:rsidP="0004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D9" w:rsidRDefault="00C731D9" w:rsidP="00040AD2">
      <w:pPr>
        <w:spacing w:after="0" w:line="240" w:lineRule="auto"/>
      </w:pPr>
      <w:r>
        <w:separator/>
      </w:r>
    </w:p>
  </w:footnote>
  <w:footnote w:type="continuationSeparator" w:id="0">
    <w:p w:rsidR="00C731D9" w:rsidRDefault="00C731D9" w:rsidP="0004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D2" w:rsidRPr="00040AD2" w:rsidRDefault="00040AD2" w:rsidP="00CD34DF">
    <w:pPr>
      <w:pStyle w:val="Header"/>
      <w:jc w:val="center"/>
    </w:pPr>
    <w:r>
      <w:rPr>
        <w:noProof/>
      </w:rPr>
      <w:drawing>
        <wp:inline distT="0" distB="0" distL="0" distR="0" wp14:anchorId="4B2D3211" wp14:editId="1FE69231">
          <wp:extent cx="12954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CClogo-horiz(03-20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78" cy="80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FF7"/>
    <w:multiLevelType w:val="hybridMultilevel"/>
    <w:tmpl w:val="6FB6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AC3"/>
    <w:multiLevelType w:val="hybridMultilevel"/>
    <w:tmpl w:val="B1DE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342"/>
    <w:multiLevelType w:val="multilevel"/>
    <w:tmpl w:val="A3F6A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3E5375"/>
    <w:multiLevelType w:val="hybridMultilevel"/>
    <w:tmpl w:val="2C1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464"/>
    <w:multiLevelType w:val="hybridMultilevel"/>
    <w:tmpl w:val="2B72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3EB0"/>
    <w:multiLevelType w:val="hybridMultilevel"/>
    <w:tmpl w:val="8ACC451C"/>
    <w:lvl w:ilvl="0" w:tplc="CF78B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1449"/>
    <w:multiLevelType w:val="hybridMultilevel"/>
    <w:tmpl w:val="C0C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42D46"/>
    <w:multiLevelType w:val="hybridMultilevel"/>
    <w:tmpl w:val="233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B"/>
    <w:rsid w:val="00040AD2"/>
    <w:rsid w:val="00061AA5"/>
    <w:rsid w:val="000805CB"/>
    <w:rsid w:val="00094179"/>
    <w:rsid w:val="000B44AA"/>
    <w:rsid w:val="0014651B"/>
    <w:rsid w:val="00165077"/>
    <w:rsid w:val="00170766"/>
    <w:rsid w:val="00196AE0"/>
    <w:rsid w:val="001A389C"/>
    <w:rsid w:val="001B76F5"/>
    <w:rsid w:val="00220BD0"/>
    <w:rsid w:val="00231346"/>
    <w:rsid w:val="00240ACF"/>
    <w:rsid w:val="00291FDA"/>
    <w:rsid w:val="00293B3A"/>
    <w:rsid w:val="002D131D"/>
    <w:rsid w:val="002E27D5"/>
    <w:rsid w:val="002F5457"/>
    <w:rsid w:val="002F7D35"/>
    <w:rsid w:val="00303ABC"/>
    <w:rsid w:val="00342EB5"/>
    <w:rsid w:val="00351CB6"/>
    <w:rsid w:val="003A622A"/>
    <w:rsid w:val="003D50D2"/>
    <w:rsid w:val="003E11B3"/>
    <w:rsid w:val="00494A96"/>
    <w:rsid w:val="00497387"/>
    <w:rsid w:val="004B778B"/>
    <w:rsid w:val="0050441A"/>
    <w:rsid w:val="005524B6"/>
    <w:rsid w:val="005539EC"/>
    <w:rsid w:val="005B54A8"/>
    <w:rsid w:val="005F16E0"/>
    <w:rsid w:val="006467B6"/>
    <w:rsid w:val="00687C8D"/>
    <w:rsid w:val="0069141E"/>
    <w:rsid w:val="00756349"/>
    <w:rsid w:val="00757011"/>
    <w:rsid w:val="00771FF9"/>
    <w:rsid w:val="00820A72"/>
    <w:rsid w:val="008921A5"/>
    <w:rsid w:val="008A5DAB"/>
    <w:rsid w:val="00926C88"/>
    <w:rsid w:val="00936767"/>
    <w:rsid w:val="009B430B"/>
    <w:rsid w:val="009E1078"/>
    <w:rsid w:val="009F67DC"/>
    <w:rsid w:val="00A420B8"/>
    <w:rsid w:val="00AB2BF5"/>
    <w:rsid w:val="00B1296A"/>
    <w:rsid w:val="00BA2DC9"/>
    <w:rsid w:val="00BB2A44"/>
    <w:rsid w:val="00BC0ACF"/>
    <w:rsid w:val="00BF059F"/>
    <w:rsid w:val="00C0692F"/>
    <w:rsid w:val="00C30EC2"/>
    <w:rsid w:val="00C731D9"/>
    <w:rsid w:val="00C76671"/>
    <w:rsid w:val="00CA0B3B"/>
    <w:rsid w:val="00CA2306"/>
    <w:rsid w:val="00CD34DF"/>
    <w:rsid w:val="00CE2F91"/>
    <w:rsid w:val="00CE7A35"/>
    <w:rsid w:val="00D1447B"/>
    <w:rsid w:val="00DA393E"/>
    <w:rsid w:val="00DC6801"/>
    <w:rsid w:val="00E24EDC"/>
    <w:rsid w:val="00E4316F"/>
    <w:rsid w:val="00E47A44"/>
    <w:rsid w:val="00ED16C4"/>
    <w:rsid w:val="00F35F45"/>
    <w:rsid w:val="00F97F10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0E1D"/>
  <w15:chartTrackingRefBased/>
  <w15:docId w15:val="{530A39EB-5002-4DB1-81D2-19DE563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D2"/>
  </w:style>
  <w:style w:type="paragraph" w:styleId="Footer">
    <w:name w:val="footer"/>
    <w:basedOn w:val="Normal"/>
    <w:link w:val="FooterChar"/>
    <w:uiPriority w:val="99"/>
    <w:unhideWhenUsed/>
    <w:rsid w:val="0004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D2"/>
  </w:style>
  <w:style w:type="paragraph" w:styleId="ListParagraph">
    <w:name w:val="List Paragraph"/>
    <w:basedOn w:val="Normal"/>
    <w:uiPriority w:val="34"/>
    <w:qFormat/>
    <w:rsid w:val="00196AE0"/>
    <w:pPr>
      <w:ind w:left="720"/>
      <w:contextualSpacing/>
    </w:pPr>
  </w:style>
  <w:style w:type="table" w:styleId="TableGrid">
    <w:name w:val="Table Grid"/>
    <w:basedOn w:val="TableNormal"/>
    <w:uiPriority w:val="39"/>
    <w:rsid w:val="0029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porting.mmcc@maryland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50367-8FEE-48B0-BDB5-EF9A7A67BB65}"/>
</file>

<file path=customXml/itemProps2.xml><?xml version="1.0" encoding="utf-8"?>
<ds:datastoreItem xmlns:ds="http://schemas.openxmlformats.org/officeDocument/2006/customXml" ds:itemID="{6E887873-9A45-454E-8D63-F178D3FEC57A}"/>
</file>

<file path=customXml/itemProps3.xml><?xml version="1.0" encoding="utf-8"?>
<ds:datastoreItem xmlns:ds="http://schemas.openxmlformats.org/officeDocument/2006/customXml" ds:itemID="{4D4FAC33-C29B-47C4-8C9E-DA9A09E9E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2021-03-25T16:23:00Z</dcterms:created>
  <dcterms:modified xsi:type="dcterms:W3CDTF">2021-03-25T16:45:00Z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